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F4D" w:rsidRPr="00154475" w:rsidRDefault="00512F4D" w:rsidP="00512F4D">
      <w:pPr>
        <w:spacing w:after="0"/>
        <w:rPr>
          <w:rFonts w:ascii="Times New Roman" w:hAnsi="Times New Roman" w:cs="Times New Roman"/>
          <w:b/>
          <w:sz w:val="28"/>
          <w:szCs w:val="28"/>
        </w:rPr>
      </w:pPr>
      <w:r w:rsidRPr="00154475">
        <w:rPr>
          <w:rFonts w:ascii="Times New Roman" w:hAnsi="Times New Roman" w:cs="Times New Roman"/>
          <w:b/>
          <w:sz w:val="28"/>
          <w:szCs w:val="28"/>
        </w:rPr>
        <w:t>ROMANIA</w:t>
      </w:r>
    </w:p>
    <w:p w:rsidR="00512F4D" w:rsidRPr="00154475" w:rsidRDefault="00512F4D" w:rsidP="00512F4D">
      <w:pPr>
        <w:spacing w:after="0"/>
        <w:rPr>
          <w:rFonts w:ascii="Times New Roman" w:hAnsi="Times New Roman" w:cs="Times New Roman"/>
          <w:b/>
          <w:sz w:val="28"/>
          <w:szCs w:val="28"/>
        </w:rPr>
      </w:pPr>
      <w:r w:rsidRPr="00154475">
        <w:rPr>
          <w:rFonts w:ascii="Times New Roman" w:hAnsi="Times New Roman" w:cs="Times New Roman"/>
          <w:b/>
          <w:sz w:val="28"/>
          <w:szCs w:val="28"/>
        </w:rPr>
        <w:t>JUDETUL CLUJ</w:t>
      </w:r>
    </w:p>
    <w:p w:rsidR="00512F4D" w:rsidRPr="00154475" w:rsidRDefault="00512F4D" w:rsidP="00512F4D">
      <w:pPr>
        <w:spacing w:after="0"/>
        <w:rPr>
          <w:rFonts w:ascii="Times New Roman" w:hAnsi="Times New Roman" w:cs="Times New Roman"/>
          <w:b/>
          <w:sz w:val="28"/>
          <w:szCs w:val="28"/>
        </w:rPr>
      </w:pPr>
      <w:r w:rsidRPr="00154475">
        <w:rPr>
          <w:rFonts w:ascii="Times New Roman" w:hAnsi="Times New Roman" w:cs="Times New Roman"/>
          <w:b/>
          <w:sz w:val="28"/>
          <w:szCs w:val="28"/>
        </w:rPr>
        <w:t>PRIMARIA MUNICIPIULUI DEJ</w:t>
      </w:r>
    </w:p>
    <w:p w:rsidR="00512F4D" w:rsidRPr="00512F4D" w:rsidRDefault="00512F4D" w:rsidP="00512F4D">
      <w:pPr>
        <w:spacing w:after="0"/>
        <w:rPr>
          <w:rFonts w:ascii="Times New Roman" w:hAnsi="Times New Roman" w:cs="Times New Roman"/>
          <w:b/>
          <w:sz w:val="32"/>
          <w:szCs w:val="32"/>
        </w:rPr>
      </w:pPr>
      <w:r w:rsidRPr="00154475">
        <w:rPr>
          <w:rFonts w:ascii="Times New Roman" w:hAnsi="Times New Roman" w:cs="Times New Roman"/>
          <w:b/>
          <w:sz w:val="28"/>
          <w:szCs w:val="28"/>
        </w:rPr>
        <w:t>COMPARTIMENT PATRIMONIU</w:t>
      </w:r>
    </w:p>
    <w:p w:rsidR="005A1491" w:rsidRDefault="005A1491" w:rsidP="00727797">
      <w:pPr>
        <w:jc w:val="center"/>
        <w:rPr>
          <w:rFonts w:ascii="Times New Roman" w:hAnsi="Times New Roman" w:cs="Times New Roman"/>
          <w:b/>
          <w:sz w:val="32"/>
          <w:szCs w:val="32"/>
        </w:rPr>
      </w:pPr>
    </w:p>
    <w:p w:rsidR="00727797" w:rsidRPr="00154475" w:rsidRDefault="00727797" w:rsidP="00727797">
      <w:pPr>
        <w:jc w:val="center"/>
        <w:rPr>
          <w:rFonts w:ascii="Times New Roman" w:hAnsi="Times New Roman" w:cs="Times New Roman"/>
          <w:b/>
          <w:sz w:val="28"/>
          <w:szCs w:val="28"/>
        </w:rPr>
      </w:pPr>
      <w:r w:rsidRPr="00154475">
        <w:rPr>
          <w:rFonts w:ascii="Times New Roman" w:hAnsi="Times New Roman" w:cs="Times New Roman"/>
          <w:b/>
          <w:sz w:val="28"/>
          <w:szCs w:val="28"/>
        </w:rPr>
        <w:t xml:space="preserve">Proiect de </w:t>
      </w:r>
      <w:r w:rsidR="005A1491" w:rsidRPr="00154475">
        <w:rPr>
          <w:rFonts w:ascii="Times New Roman" w:hAnsi="Times New Roman" w:cs="Times New Roman"/>
          <w:b/>
          <w:sz w:val="28"/>
          <w:szCs w:val="28"/>
        </w:rPr>
        <w:t>hotărâre</w:t>
      </w:r>
    </w:p>
    <w:p w:rsidR="00727797" w:rsidRPr="00154475" w:rsidRDefault="00727797" w:rsidP="00727797">
      <w:pPr>
        <w:jc w:val="center"/>
        <w:rPr>
          <w:rFonts w:ascii="Times New Roman" w:hAnsi="Times New Roman" w:cs="Times New Roman"/>
          <w:b/>
          <w:sz w:val="28"/>
          <w:szCs w:val="28"/>
        </w:rPr>
      </w:pPr>
      <w:r w:rsidRPr="00154475">
        <w:rPr>
          <w:rFonts w:ascii="Times New Roman" w:hAnsi="Times New Roman" w:cs="Times New Roman"/>
          <w:b/>
          <w:sz w:val="28"/>
          <w:szCs w:val="28"/>
        </w:rPr>
        <w:t>Privind darea în administrare</w:t>
      </w:r>
      <w:r w:rsidR="00DD3799" w:rsidRPr="00154475">
        <w:rPr>
          <w:rFonts w:ascii="Times New Roman" w:hAnsi="Times New Roman" w:cs="Times New Roman"/>
          <w:b/>
          <w:sz w:val="28"/>
          <w:szCs w:val="28"/>
        </w:rPr>
        <w:t>a</w:t>
      </w:r>
      <w:r w:rsidR="00F64D72" w:rsidRPr="00154475">
        <w:rPr>
          <w:rFonts w:ascii="Times New Roman" w:hAnsi="Times New Roman" w:cs="Times New Roman"/>
          <w:b/>
          <w:sz w:val="28"/>
          <w:szCs w:val="28"/>
        </w:rPr>
        <w:t xml:space="preserve"> </w:t>
      </w:r>
      <w:r w:rsidR="001153AA">
        <w:rPr>
          <w:rFonts w:ascii="Times New Roman" w:hAnsi="Times New Roman" w:cs="Times New Roman"/>
          <w:b/>
          <w:sz w:val="28"/>
          <w:szCs w:val="28"/>
        </w:rPr>
        <w:t>unităților de învățământ preuniversitar a terenurilor</w:t>
      </w:r>
      <w:r w:rsidR="004A266E">
        <w:rPr>
          <w:rFonts w:ascii="Times New Roman" w:hAnsi="Times New Roman" w:cs="Times New Roman"/>
          <w:b/>
          <w:sz w:val="28"/>
          <w:szCs w:val="28"/>
        </w:rPr>
        <w:t xml:space="preserve"> </w:t>
      </w:r>
      <w:r w:rsidR="001153AA">
        <w:rPr>
          <w:rFonts w:ascii="Times New Roman" w:hAnsi="Times New Roman" w:cs="Times New Roman"/>
          <w:b/>
          <w:sz w:val="28"/>
          <w:szCs w:val="28"/>
        </w:rPr>
        <w:t>aferente imobilelor</w:t>
      </w:r>
      <w:r w:rsidR="001153AA" w:rsidRPr="001153AA">
        <w:t xml:space="preserve"> </w:t>
      </w:r>
      <w:r w:rsidR="001153AA" w:rsidRPr="001153AA">
        <w:rPr>
          <w:rFonts w:ascii="Times New Roman" w:hAnsi="Times New Roman" w:cs="Times New Roman"/>
          <w:b/>
          <w:sz w:val="28"/>
          <w:szCs w:val="28"/>
        </w:rPr>
        <w:t>în care își</w:t>
      </w:r>
      <w:r w:rsidR="001153AA">
        <w:rPr>
          <w:rFonts w:ascii="Times New Roman" w:hAnsi="Times New Roman" w:cs="Times New Roman"/>
          <w:b/>
          <w:sz w:val="28"/>
          <w:szCs w:val="28"/>
        </w:rPr>
        <w:t xml:space="preserve"> desfășoară activitatea unitățile</w:t>
      </w:r>
      <w:r w:rsidR="001153AA" w:rsidRPr="001153AA">
        <w:rPr>
          <w:rFonts w:ascii="Times New Roman" w:hAnsi="Times New Roman" w:cs="Times New Roman"/>
          <w:b/>
          <w:sz w:val="28"/>
          <w:szCs w:val="28"/>
        </w:rPr>
        <w:t xml:space="preserve"> de învățământ preuniversitar</w:t>
      </w:r>
      <w:r w:rsidR="001153AA">
        <w:rPr>
          <w:rFonts w:ascii="Times New Roman" w:hAnsi="Times New Roman" w:cs="Times New Roman"/>
          <w:b/>
          <w:sz w:val="28"/>
          <w:szCs w:val="28"/>
        </w:rPr>
        <w:t xml:space="preserve">, </w:t>
      </w:r>
      <w:r w:rsidR="00811603" w:rsidRPr="00154475">
        <w:rPr>
          <w:rFonts w:ascii="Times New Roman" w:hAnsi="Times New Roman" w:cs="Times New Roman"/>
          <w:b/>
          <w:sz w:val="28"/>
          <w:szCs w:val="28"/>
        </w:rPr>
        <w:t xml:space="preserve">proprietate publică a Municipiului Dej, </w:t>
      </w:r>
      <w:r w:rsidR="001153AA">
        <w:rPr>
          <w:rFonts w:ascii="Times New Roman" w:hAnsi="Times New Roman" w:cs="Times New Roman"/>
          <w:b/>
          <w:sz w:val="28"/>
          <w:szCs w:val="28"/>
        </w:rPr>
        <w:t>conform Anexa</w:t>
      </w:r>
    </w:p>
    <w:p w:rsidR="00111C08" w:rsidRDefault="00111C08" w:rsidP="00512F4D">
      <w:pPr>
        <w:ind w:firstLine="708"/>
        <w:rPr>
          <w:rFonts w:ascii="Times New Roman" w:hAnsi="Times New Roman" w:cs="Times New Roman"/>
          <w:b/>
          <w:sz w:val="28"/>
          <w:szCs w:val="28"/>
        </w:rPr>
      </w:pPr>
      <w:r w:rsidRPr="00512F4D">
        <w:rPr>
          <w:rFonts w:ascii="Times New Roman" w:hAnsi="Times New Roman" w:cs="Times New Roman"/>
          <w:b/>
          <w:sz w:val="28"/>
          <w:szCs w:val="28"/>
        </w:rPr>
        <w:t>Primarul Municipiului Dej;</w:t>
      </w:r>
    </w:p>
    <w:p w:rsidR="00727797" w:rsidRPr="00727797" w:rsidRDefault="00727797" w:rsidP="0002302E">
      <w:pPr>
        <w:ind w:firstLine="708"/>
        <w:jc w:val="both"/>
        <w:rPr>
          <w:rFonts w:ascii="Times New Roman" w:hAnsi="Times New Roman" w:cs="Times New Roman"/>
          <w:sz w:val="28"/>
          <w:szCs w:val="28"/>
        </w:rPr>
      </w:pPr>
      <w:r w:rsidRPr="00727797">
        <w:rPr>
          <w:rFonts w:ascii="Times New Roman" w:hAnsi="Times New Roman" w:cs="Times New Roman"/>
          <w:sz w:val="28"/>
          <w:szCs w:val="28"/>
        </w:rPr>
        <w:t xml:space="preserve">Având în vedere </w:t>
      </w:r>
      <w:r w:rsidR="00A770BC">
        <w:rPr>
          <w:rFonts w:ascii="Times New Roman" w:hAnsi="Times New Roman" w:cs="Times New Roman"/>
          <w:sz w:val="28"/>
          <w:szCs w:val="28"/>
        </w:rPr>
        <w:t>Raportul</w:t>
      </w:r>
      <w:r w:rsidR="00111C08">
        <w:rPr>
          <w:rFonts w:ascii="Times New Roman" w:hAnsi="Times New Roman" w:cs="Times New Roman"/>
          <w:sz w:val="28"/>
          <w:szCs w:val="28"/>
        </w:rPr>
        <w:t xml:space="preserve"> Compartimentului Patrimoniu</w:t>
      </w:r>
      <w:r w:rsidR="0002302E">
        <w:rPr>
          <w:rFonts w:ascii="Times New Roman" w:hAnsi="Times New Roman" w:cs="Times New Roman"/>
          <w:sz w:val="28"/>
          <w:szCs w:val="28"/>
        </w:rPr>
        <w:t xml:space="preserve"> nr……….</w:t>
      </w:r>
      <w:r w:rsidR="00111C08">
        <w:rPr>
          <w:rFonts w:ascii="Times New Roman" w:hAnsi="Times New Roman" w:cs="Times New Roman"/>
          <w:sz w:val="28"/>
          <w:szCs w:val="28"/>
        </w:rPr>
        <w:t xml:space="preserve"> </w:t>
      </w:r>
      <w:r w:rsidRPr="00727797">
        <w:rPr>
          <w:rFonts w:ascii="Times New Roman" w:hAnsi="Times New Roman" w:cs="Times New Roman"/>
          <w:sz w:val="28"/>
          <w:szCs w:val="28"/>
        </w:rPr>
        <w:t>,</w:t>
      </w:r>
      <w:r w:rsidR="001153AA" w:rsidRPr="001153AA">
        <w:t xml:space="preserve"> </w:t>
      </w:r>
      <w:r w:rsidR="001153AA">
        <w:t xml:space="preserve">privind </w:t>
      </w:r>
      <w:r w:rsidR="001153AA" w:rsidRPr="001153AA">
        <w:rPr>
          <w:rFonts w:ascii="Times New Roman" w:hAnsi="Times New Roman" w:cs="Times New Roman"/>
          <w:sz w:val="28"/>
          <w:szCs w:val="28"/>
        </w:rPr>
        <w:t>darea în administrarea unităților de învățământ preuniversitar a terenurilor aferente imobilelor în care își desfășoară activitatea unitățile de învățământ preuniversitar, proprietate publică a Municipiului Dej, conform Anexa</w:t>
      </w:r>
    </w:p>
    <w:p w:rsidR="00727797" w:rsidRDefault="00727797" w:rsidP="0002302E">
      <w:pPr>
        <w:jc w:val="both"/>
        <w:rPr>
          <w:rFonts w:ascii="Times New Roman" w:hAnsi="Times New Roman" w:cs="Times New Roman"/>
          <w:sz w:val="28"/>
          <w:szCs w:val="28"/>
        </w:rPr>
      </w:pPr>
      <w:r w:rsidRPr="00727797">
        <w:rPr>
          <w:rFonts w:ascii="Times New Roman" w:hAnsi="Times New Roman" w:cs="Times New Roman"/>
          <w:sz w:val="28"/>
          <w:szCs w:val="28"/>
        </w:rPr>
        <w:t>În conformitate cu prevederile:</w:t>
      </w:r>
    </w:p>
    <w:p w:rsidR="00F11D2B" w:rsidRPr="00727797" w:rsidRDefault="00F11D2B" w:rsidP="0002302E">
      <w:pPr>
        <w:jc w:val="both"/>
        <w:rPr>
          <w:rFonts w:ascii="Times New Roman" w:hAnsi="Times New Roman" w:cs="Times New Roman"/>
          <w:sz w:val="28"/>
          <w:szCs w:val="28"/>
        </w:rPr>
      </w:pPr>
      <w:r w:rsidRPr="00F11D2B">
        <w:rPr>
          <w:rFonts w:ascii="Times New Roman" w:hAnsi="Times New Roman" w:cs="Times New Roman"/>
          <w:sz w:val="28"/>
          <w:szCs w:val="28"/>
        </w:rPr>
        <w:t>-prevederile art.868 alin.(1) din Codul Civil</w:t>
      </w:r>
      <w:r>
        <w:rPr>
          <w:rFonts w:ascii="Times New Roman" w:hAnsi="Times New Roman" w:cs="Times New Roman"/>
          <w:sz w:val="28"/>
          <w:szCs w:val="28"/>
        </w:rPr>
        <w:t>;</w:t>
      </w:r>
    </w:p>
    <w:p w:rsidR="00727797" w:rsidRDefault="00154475" w:rsidP="0002302E">
      <w:pPr>
        <w:jc w:val="both"/>
        <w:rPr>
          <w:rFonts w:ascii="Times New Roman" w:hAnsi="Times New Roman" w:cs="Times New Roman"/>
          <w:sz w:val="28"/>
          <w:szCs w:val="28"/>
        </w:rPr>
      </w:pPr>
      <w:r>
        <w:rPr>
          <w:rFonts w:ascii="Times New Roman" w:hAnsi="Times New Roman" w:cs="Times New Roman"/>
          <w:sz w:val="28"/>
          <w:szCs w:val="28"/>
        </w:rPr>
        <w:t xml:space="preserve">art.112, alin.(1) </w:t>
      </w:r>
      <w:r w:rsidR="00727797" w:rsidRPr="00727797">
        <w:rPr>
          <w:rFonts w:ascii="Times New Roman" w:hAnsi="Times New Roman" w:cs="Times New Roman"/>
          <w:sz w:val="28"/>
          <w:szCs w:val="28"/>
        </w:rPr>
        <w:t xml:space="preserve"> din Legea nr.1/2011 a </w:t>
      </w:r>
      <w:r w:rsidR="00B252E1">
        <w:rPr>
          <w:rFonts w:ascii="Times New Roman" w:hAnsi="Times New Roman" w:cs="Times New Roman"/>
          <w:sz w:val="28"/>
          <w:szCs w:val="28"/>
        </w:rPr>
        <w:t>E</w:t>
      </w:r>
      <w:r w:rsidR="00B252E1" w:rsidRPr="00727797">
        <w:rPr>
          <w:rFonts w:ascii="Times New Roman" w:hAnsi="Times New Roman" w:cs="Times New Roman"/>
          <w:sz w:val="28"/>
          <w:szCs w:val="28"/>
        </w:rPr>
        <w:t>ducației</w:t>
      </w:r>
      <w:r w:rsidR="00727797" w:rsidRPr="00727797">
        <w:rPr>
          <w:rFonts w:ascii="Times New Roman" w:hAnsi="Times New Roman" w:cs="Times New Roman"/>
          <w:sz w:val="28"/>
          <w:szCs w:val="28"/>
        </w:rPr>
        <w:t xml:space="preserve"> </w:t>
      </w:r>
      <w:r w:rsidR="00B252E1" w:rsidRPr="00727797">
        <w:rPr>
          <w:rFonts w:ascii="Times New Roman" w:hAnsi="Times New Roman" w:cs="Times New Roman"/>
          <w:sz w:val="28"/>
          <w:szCs w:val="28"/>
        </w:rPr>
        <w:t>naționale</w:t>
      </w:r>
      <w:r w:rsidR="00727797" w:rsidRPr="00727797">
        <w:rPr>
          <w:rFonts w:ascii="Times New Roman" w:hAnsi="Times New Roman" w:cs="Times New Roman"/>
          <w:sz w:val="28"/>
          <w:szCs w:val="28"/>
        </w:rPr>
        <w:t>;</w:t>
      </w:r>
    </w:p>
    <w:p w:rsidR="00A770BC" w:rsidRPr="00727797" w:rsidRDefault="00A770BC" w:rsidP="0002302E">
      <w:pPr>
        <w:jc w:val="both"/>
        <w:rPr>
          <w:rFonts w:ascii="Times New Roman" w:hAnsi="Times New Roman" w:cs="Times New Roman"/>
          <w:sz w:val="28"/>
          <w:szCs w:val="28"/>
        </w:rPr>
      </w:pPr>
      <w:r w:rsidRPr="00A770BC">
        <w:rPr>
          <w:rFonts w:ascii="Times New Roman" w:hAnsi="Times New Roman" w:cs="Times New Roman"/>
          <w:sz w:val="28"/>
          <w:szCs w:val="28"/>
        </w:rPr>
        <w:t>În temeiul prevederilor art. 129 alin. (2), lit. c); art. 139, alin. (3) lit.g și art. 196 alin.(1), lit.a), art.286 alin (4), art.287 lit b),</w:t>
      </w:r>
      <w:r w:rsidR="003730DF">
        <w:rPr>
          <w:rFonts w:ascii="Times New Roman" w:hAnsi="Times New Roman" w:cs="Times New Roman"/>
          <w:sz w:val="28"/>
          <w:szCs w:val="28"/>
        </w:rPr>
        <w:t xml:space="preserve"> art.290,</w:t>
      </w:r>
      <w:r w:rsidR="00563F5E">
        <w:rPr>
          <w:rFonts w:ascii="Times New Roman" w:hAnsi="Times New Roman" w:cs="Times New Roman"/>
          <w:sz w:val="28"/>
          <w:szCs w:val="28"/>
        </w:rPr>
        <w:t xml:space="preserve"> </w:t>
      </w:r>
      <w:bookmarkStart w:id="0" w:name="_GoBack"/>
      <w:bookmarkEnd w:id="0"/>
      <w:r w:rsidRPr="00A770BC">
        <w:rPr>
          <w:rFonts w:ascii="Times New Roman" w:hAnsi="Times New Roman" w:cs="Times New Roman"/>
          <w:sz w:val="28"/>
          <w:szCs w:val="28"/>
        </w:rPr>
        <w:t xml:space="preserve">art.297 alin.(1) lit a.), art. 298, </w:t>
      </w:r>
      <w:r w:rsidR="003730DF">
        <w:rPr>
          <w:rFonts w:ascii="Times New Roman" w:hAnsi="Times New Roman" w:cs="Times New Roman"/>
          <w:sz w:val="28"/>
          <w:szCs w:val="28"/>
        </w:rPr>
        <w:t>art.</w:t>
      </w:r>
      <w:r w:rsidRPr="00A770BC">
        <w:rPr>
          <w:rFonts w:ascii="Times New Roman" w:hAnsi="Times New Roman" w:cs="Times New Roman"/>
          <w:sz w:val="28"/>
          <w:szCs w:val="28"/>
        </w:rPr>
        <w:t>299</w:t>
      </w:r>
      <w:r w:rsidR="003730DF">
        <w:rPr>
          <w:rFonts w:ascii="Times New Roman" w:hAnsi="Times New Roman" w:cs="Times New Roman"/>
          <w:sz w:val="28"/>
          <w:szCs w:val="28"/>
        </w:rPr>
        <w:t>, art.300</w:t>
      </w:r>
      <w:r w:rsidRPr="00A770BC">
        <w:rPr>
          <w:rFonts w:ascii="Times New Roman" w:hAnsi="Times New Roman" w:cs="Times New Roman"/>
          <w:sz w:val="28"/>
          <w:szCs w:val="28"/>
        </w:rPr>
        <w:t xml:space="preserve"> din O.U.G. 57/2019 privind Codul Administrativ;</w:t>
      </w:r>
    </w:p>
    <w:p w:rsidR="00727797" w:rsidRPr="00512F4D" w:rsidRDefault="00727797" w:rsidP="00111C08">
      <w:pPr>
        <w:jc w:val="center"/>
        <w:rPr>
          <w:rFonts w:ascii="Times New Roman" w:hAnsi="Times New Roman" w:cs="Times New Roman"/>
          <w:b/>
          <w:sz w:val="28"/>
          <w:szCs w:val="28"/>
        </w:rPr>
      </w:pPr>
      <w:r w:rsidRPr="00512F4D">
        <w:rPr>
          <w:rFonts w:ascii="Times New Roman" w:hAnsi="Times New Roman" w:cs="Times New Roman"/>
          <w:b/>
          <w:sz w:val="28"/>
          <w:szCs w:val="28"/>
        </w:rPr>
        <w:t>HOTĂRĂŞTE:</w:t>
      </w:r>
    </w:p>
    <w:p w:rsidR="001153AA" w:rsidRDefault="00727797" w:rsidP="0002302E">
      <w:pPr>
        <w:jc w:val="both"/>
        <w:rPr>
          <w:rFonts w:ascii="Times New Roman" w:hAnsi="Times New Roman" w:cs="Times New Roman"/>
          <w:sz w:val="28"/>
          <w:szCs w:val="28"/>
        </w:rPr>
      </w:pPr>
      <w:r w:rsidRPr="00F10FA8">
        <w:rPr>
          <w:rFonts w:ascii="Times New Roman" w:hAnsi="Times New Roman" w:cs="Times New Roman"/>
          <w:b/>
          <w:sz w:val="28"/>
          <w:szCs w:val="28"/>
        </w:rPr>
        <w:t>Art.1</w:t>
      </w:r>
      <w:r w:rsidRPr="00727797">
        <w:rPr>
          <w:rFonts w:ascii="Times New Roman" w:hAnsi="Times New Roman" w:cs="Times New Roman"/>
          <w:sz w:val="28"/>
          <w:szCs w:val="28"/>
        </w:rPr>
        <w:t xml:space="preserve">. </w:t>
      </w:r>
      <w:r w:rsidRPr="004A266E">
        <w:rPr>
          <w:rFonts w:ascii="Times New Roman" w:hAnsi="Times New Roman" w:cs="Times New Roman"/>
          <w:sz w:val="28"/>
          <w:szCs w:val="28"/>
        </w:rPr>
        <w:t xml:space="preserve">Se aprobă </w:t>
      </w:r>
      <w:r w:rsidR="001153AA" w:rsidRPr="001153AA">
        <w:rPr>
          <w:rFonts w:ascii="Times New Roman" w:hAnsi="Times New Roman" w:cs="Times New Roman"/>
          <w:sz w:val="28"/>
          <w:szCs w:val="28"/>
        </w:rPr>
        <w:t>darea în administrarea unităților de învățământ preuniversitar</w:t>
      </w:r>
      <w:r w:rsidR="002A3596">
        <w:rPr>
          <w:rFonts w:ascii="Times New Roman" w:hAnsi="Times New Roman" w:cs="Times New Roman"/>
          <w:sz w:val="28"/>
          <w:szCs w:val="28"/>
        </w:rPr>
        <w:t xml:space="preserve">, </w:t>
      </w:r>
      <w:r w:rsidR="001153AA" w:rsidRPr="001153AA">
        <w:rPr>
          <w:rFonts w:ascii="Times New Roman" w:hAnsi="Times New Roman" w:cs="Times New Roman"/>
          <w:sz w:val="28"/>
          <w:szCs w:val="28"/>
        </w:rPr>
        <w:t xml:space="preserve"> a terenurilor aferente imobilelor în care își desfășoară activitatea unitățile de învățământ preuniversitar, proprietate publică a Municipiului Dej, conform </w:t>
      </w:r>
      <w:r w:rsidR="001153AA">
        <w:rPr>
          <w:rFonts w:ascii="Times New Roman" w:hAnsi="Times New Roman" w:cs="Times New Roman"/>
          <w:sz w:val="28"/>
          <w:szCs w:val="28"/>
        </w:rPr>
        <w:t>Anexa.</w:t>
      </w:r>
    </w:p>
    <w:p w:rsidR="002A3596" w:rsidRDefault="00727797" w:rsidP="0002302E">
      <w:pPr>
        <w:jc w:val="both"/>
        <w:rPr>
          <w:rFonts w:ascii="Times New Roman" w:hAnsi="Times New Roman" w:cs="Times New Roman"/>
          <w:sz w:val="28"/>
          <w:szCs w:val="28"/>
        </w:rPr>
      </w:pPr>
      <w:r w:rsidRPr="00F10FA8">
        <w:rPr>
          <w:rFonts w:ascii="Times New Roman" w:hAnsi="Times New Roman" w:cs="Times New Roman"/>
          <w:b/>
          <w:sz w:val="28"/>
          <w:szCs w:val="28"/>
        </w:rPr>
        <w:t>Art.</w:t>
      </w:r>
      <w:r w:rsidR="001153AA">
        <w:rPr>
          <w:rFonts w:ascii="Times New Roman" w:hAnsi="Times New Roman" w:cs="Times New Roman"/>
          <w:b/>
          <w:sz w:val="28"/>
          <w:szCs w:val="28"/>
        </w:rPr>
        <w:t>2</w:t>
      </w:r>
      <w:r w:rsidRPr="00F10FA8">
        <w:rPr>
          <w:rFonts w:ascii="Times New Roman" w:hAnsi="Times New Roman" w:cs="Times New Roman"/>
          <w:b/>
          <w:sz w:val="28"/>
          <w:szCs w:val="28"/>
        </w:rPr>
        <w:t>.</w:t>
      </w:r>
      <w:r w:rsidRPr="00727797">
        <w:rPr>
          <w:rFonts w:ascii="Times New Roman" w:hAnsi="Times New Roman" w:cs="Times New Roman"/>
          <w:sz w:val="28"/>
          <w:szCs w:val="28"/>
        </w:rPr>
        <w:t xml:space="preserve"> Titularul dreptului de administrare va exercita</w:t>
      </w:r>
      <w:r w:rsidR="00512F4D">
        <w:rPr>
          <w:rFonts w:ascii="Times New Roman" w:hAnsi="Times New Roman" w:cs="Times New Roman"/>
          <w:sz w:val="28"/>
          <w:szCs w:val="28"/>
        </w:rPr>
        <w:t xml:space="preserve"> dreptul de</w:t>
      </w:r>
      <w:r w:rsidRPr="00727797">
        <w:rPr>
          <w:rFonts w:ascii="Times New Roman" w:hAnsi="Times New Roman" w:cs="Times New Roman"/>
          <w:sz w:val="28"/>
          <w:szCs w:val="28"/>
        </w:rPr>
        <w:t xml:space="preserve"> posesi</w:t>
      </w:r>
      <w:r w:rsidR="00512F4D">
        <w:rPr>
          <w:rFonts w:ascii="Times New Roman" w:hAnsi="Times New Roman" w:cs="Times New Roman"/>
          <w:sz w:val="28"/>
          <w:szCs w:val="28"/>
        </w:rPr>
        <w:t>e</w:t>
      </w:r>
      <w:r w:rsidRPr="00727797">
        <w:rPr>
          <w:rFonts w:ascii="Times New Roman" w:hAnsi="Times New Roman" w:cs="Times New Roman"/>
          <w:sz w:val="28"/>
          <w:szCs w:val="28"/>
        </w:rPr>
        <w:t xml:space="preserve">, </w:t>
      </w:r>
      <w:r w:rsidR="005A1A23">
        <w:rPr>
          <w:rFonts w:ascii="Times New Roman" w:hAnsi="Times New Roman" w:cs="Times New Roman"/>
          <w:sz w:val="28"/>
          <w:szCs w:val="28"/>
        </w:rPr>
        <w:t xml:space="preserve">si </w:t>
      </w:r>
      <w:r w:rsidR="005A1A23" w:rsidRPr="00727797">
        <w:rPr>
          <w:rFonts w:ascii="Times New Roman" w:hAnsi="Times New Roman" w:cs="Times New Roman"/>
          <w:sz w:val="28"/>
          <w:szCs w:val="28"/>
        </w:rPr>
        <w:t>folosința</w:t>
      </w:r>
      <w:r w:rsidRPr="00727797">
        <w:rPr>
          <w:rFonts w:ascii="Times New Roman" w:hAnsi="Times New Roman" w:cs="Times New Roman"/>
          <w:sz w:val="28"/>
          <w:szCs w:val="28"/>
        </w:rPr>
        <w:t xml:space="preserve"> </w:t>
      </w:r>
      <w:r w:rsidR="003730DF">
        <w:rPr>
          <w:rFonts w:ascii="Times New Roman" w:hAnsi="Times New Roman" w:cs="Times New Roman"/>
          <w:sz w:val="28"/>
          <w:szCs w:val="28"/>
        </w:rPr>
        <w:t>cu privire la imobilele</w:t>
      </w:r>
      <w:r w:rsidR="00512F4D">
        <w:rPr>
          <w:rFonts w:ascii="Times New Roman" w:hAnsi="Times New Roman" w:cs="Times New Roman"/>
          <w:sz w:val="28"/>
          <w:szCs w:val="28"/>
        </w:rPr>
        <w:t xml:space="preserve"> prevăzute la art.1 , f</w:t>
      </w:r>
      <w:r w:rsidR="00C23D76">
        <w:rPr>
          <w:rFonts w:ascii="Times New Roman" w:hAnsi="Times New Roman" w:cs="Times New Roman"/>
          <w:sz w:val="28"/>
          <w:szCs w:val="28"/>
        </w:rPr>
        <w:t>ă</w:t>
      </w:r>
      <w:r w:rsidR="00512F4D">
        <w:rPr>
          <w:rFonts w:ascii="Times New Roman" w:hAnsi="Times New Roman" w:cs="Times New Roman"/>
          <w:sz w:val="28"/>
          <w:szCs w:val="28"/>
        </w:rPr>
        <w:t>r</w:t>
      </w:r>
      <w:r w:rsidR="00C23D76">
        <w:rPr>
          <w:rFonts w:ascii="Times New Roman" w:hAnsi="Times New Roman" w:cs="Times New Roman"/>
          <w:sz w:val="28"/>
          <w:szCs w:val="28"/>
        </w:rPr>
        <w:t>ă</w:t>
      </w:r>
      <w:r w:rsidR="00512F4D">
        <w:rPr>
          <w:rFonts w:ascii="Times New Roman" w:hAnsi="Times New Roman" w:cs="Times New Roman"/>
          <w:sz w:val="28"/>
          <w:szCs w:val="28"/>
        </w:rPr>
        <w:t xml:space="preserve"> a putea schimba destinația si f</w:t>
      </w:r>
      <w:r w:rsidR="00C23D76">
        <w:rPr>
          <w:rFonts w:ascii="Times New Roman" w:hAnsi="Times New Roman" w:cs="Times New Roman"/>
          <w:sz w:val="28"/>
          <w:szCs w:val="28"/>
        </w:rPr>
        <w:t>ă</w:t>
      </w:r>
      <w:r w:rsidR="00512F4D">
        <w:rPr>
          <w:rFonts w:ascii="Times New Roman" w:hAnsi="Times New Roman" w:cs="Times New Roman"/>
          <w:sz w:val="28"/>
          <w:szCs w:val="28"/>
        </w:rPr>
        <w:t>r</w:t>
      </w:r>
      <w:r w:rsidR="00C23D76">
        <w:rPr>
          <w:rFonts w:ascii="Times New Roman" w:hAnsi="Times New Roman" w:cs="Times New Roman"/>
          <w:sz w:val="28"/>
          <w:szCs w:val="28"/>
        </w:rPr>
        <w:t>ă</w:t>
      </w:r>
      <w:r w:rsidR="00512F4D">
        <w:rPr>
          <w:rFonts w:ascii="Times New Roman" w:hAnsi="Times New Roman" w:cs="Times New Roman"/>
          <w:sz w:val="28"/>
          <w:szCs w:val="28"/>
        </w:rPr>
        <w:t xml:space="preserve"> a putea </w:t>
      </w:r>
      <w:r w:rsidR="00F10FA8">
        <w:rPr>
          <w:rFonts w:ascii="Times New Roman" w:hAnsi="Times New Roman" w:cs="Times New Roman"/>
          <w:sz w:val="28"/>
          <w:szCs w:val="28"/>
        </w:rPr>
        <w:t>înstrăina</w:t>
      </w:r>
      <w:r w:rsidR="00154475">
        <w:rPr>
          <w:rFonts w:ascii="Times New Roman" w:hAnsi="Times New Roman" w:cs="Times New Roman"/>
          <w:sz w:val="28"/>
          <w:szCs w:val="28"/>
        </w:rPr>
        <w:t xml:space="preserve"> acest</w:t>
      </w:r>
      <w:r w:rsidR="003730DF">
        <w:rPr>
          <w:rFonts w:ascii="Times New Roman" w:hAnsi="Times New Roman" w:cs="Times New Roman"/>
          <w:sz w:val="28"/>
          <w:szCs w:val="28"/>
        </w:rPr>
        <w:t>e</w:t>
      </w:r>
      <w:r w:rsidR="00E2733B">
        <w:rPr>
          <w:rFonts w:ascii="Times New Roman" w:hAnsi="Times New Roman" w:cs="Times New Roman"/>
          <w:sz w:val="28"/>
          <w:szCs w:val="28"/>
        </w:rPr>
        <w:t xml:space="preserve"> imobil</w:t>
      </w:r>
      <w:r w:rsidR="003730DF">
        <w:rPr>
          <w:rFonts w:ascii="Times New Roman" w:hAnsi="Times New Roman" w:cs="Times New Roman"/>
          <w:sz w:val="28"/>
          <w:szCs w:val="28"/>
        </w:rPr>
        <w:t>e</w:t>
      </w:r>
      <w:r w:rsidR="002A3596">
        <w:rPr>
          <w:rFonts w:ascii="Times New Roman" w:hAnsi="Times New Roman" w:cs="Times New Roman"/>
          <w:sz w:val="28"/>
          <w:szCs w:val="28"/>
        </w:rPr>
        <w:t>.</w:t>
      </w:r>
    </w:p>
    <w:p w:rsidR="00E2733B" w:rsidRDefault="00F10FA8" w:rsidP="0002302E">
      <w:pPr>
        <w:jc w:val="both"/>
        <w:rPr>
          <w:rFonts w:ascii="Times New Roman" w:hAnsi="Times New Roman" w:cs="Times New Roman"/>
          <w:sz w:val="28"/>
          <w:szCs w:val="28"/>
        </w:rPr>
      </w:pPr>
      <w:r w:rsidRPr="00F10FA8">
        <w:rPr>
          <w:rFonts w:ascii="Times New Roman" w:hAnsi="Times New Roman" w:cs="Times New Roman"/>
          <w:b/>
          <w:sz w:val="28"/>
          <w:szCs w:val="28"/>
        </w:rPr>
        <w:t>Art.</w:t>
      </w:r>
      <w:r w:rsidR="001153AA">
        <w:rPr>
          <w:rFonts w:ascii="Times New Roman" w:hAnsi="Times New Roman" w:cs="Times New Roman"/>
          <w:b/>
          <w:sz w:val="28"/>
          <w:szCs w:val="28"/>
        </w:rPr>
        <w:t>3</w:t>
      </w:r>
      <w:r w:rsidRPr="00F10FA8">
        <w:rPr>
          <w:rFonts w:ascii="Times New Roman" w:hAnsi="Times New Roman" w:cs="Times New Roman"/>
          <w:b/>
          <w:sz w:val="28"/>
          <w:szCs w:val="28"/>
        </w:rPr>
        <w:t>.</w:t>
      </w:r>
      <w:r w:rsidRPr="00F10FA8">
        <w:t xml:space="preserve"> </w:t>
      </w:r>
      <w:r w:rsidRPr="00F10FA8">
        <w:rPr>
          <w:rFonts w:ascii="Times New Roman" w:hAnsi="Times New Roman" w:cs="Times New Roman"/>
          <w:sz w:val="28"/>
          <w:szCs w:val="28"/>
        </w:rPr>
        <w:t>Cu ducerea la îndeplinire a prezen</w:t>
      </w:r>
      <w:r w:rsidR="00E2733B">
        <w:rPr>
          <w:rFonts w:ascii="Times New Roman" w:hAnsi="Times New Roman" w:cs="Times New Roman"/>
          <w:sz w:val="28"/>
          <w:szCs w:val="28"/>
        </w:rPr>
        <w:t>tei hotărâri se încredințează Primarul Municipiului Dej, Compartimentul</w:t>
      </w:r>
      <w:r w:rsidRPr="00F10FA8">
        <w:rPr>
          <w:rFonts w:ascii="Times New Roman" w:hAnsi="Times New Roman" w:cs="Times New Roman"/>
          <w:sz w:val="28"/>
          <w:szCs w:val="28"/>
        </w:rPr>
        <w:t xml:space="preserve"> patrimoniu</w:t>
      </w:r>
      <w:r w:rsidR="00E2733B">
        <w:rPr>
          <w:rFonts w:ascii="Times New Roman" w:hAnsi="Times New Roman" w:cs="Times New Roman"/>
          <w:sz w:val="28"/>
          <w:szCs w:val="28"/>
        </w:rPr>
        <w:t xml:space="preserve"> public si privat </w:t>
      </w:r>
      <w:r w:rsidRPr="00F10FA8">
        <w:rPr>
          <w:rFonts w:ascii="Times New Roman" w:hAnsi="Times New Roman" w:cs="Times New Roman"/>
          <w:sz w:val="28"/>
          <w:szCs w:val="28"/>
        </w:rPr>
        <w:t xml:space="preserve"> din cadrul </w:t>
      </w:r>
      <w:r w:rsidRPr="00F10FA8">
        <w:rPr>
          <w:rFonts w:ascii="Times New Roman" w:hAnsi="Times New Roman" w:cs="Times New Roman"/>
          <w:sz w:val="28"/>
          <w:szCs w:val="28"/>
        </w:rPr>
        <w:lastRenderedPageBreak/>
        <w:t xml:space="preserve">Primăriei municipiului </w:t>
      </w:r>
      <w:r>
        <w:rPr>
          <w:rFonts w:ascii="Times New Roman" w:hAnsi="Times New Roman" w:cs="Times New Roman"/>
          <w:sz w:val="28"/>
          <w:szCs w:val="28"/>
        </w:rPr>
        <w:t>Dej</w:t>
      </w:r>
      <w:r w:rsidR="00E2733B">
        <w:rPr>
          <w:rFonts w:ascii="Times New Roman" w:hAnsi="Times New Roman" w:cs="Times New Roman"/>
          <w:sz w:val="28"/>
          <w:szCs w:val="28"/>
        </w:rPr>
        <w:t>, Serviciul Urbanism si Amenajarea Teritoriului si Biroul Juridic.</w:t>
      </w:r>
    </w:p>
    <w:p w:rsidR="001F36DF" w:rsidRPr="001F36DF" w:rsidRDefault="001F36DF" w:rsidP="001F36DF">
      <w:pPr>
        <w:jc w:val="both"/>
        <w:rPr>
          <w:rFonts w:ascii="Times New Roman" w:hAnsi="Times New Roman" w:cs="Times New Roman"/>
          <w:sz w:val="28"/>
          <w:szCs w:val="28"/>
        </w:rPr>
      </w:pPr>
      <w:r w:rsidRPr="001F36DF">
        <w:rPr>
          <w:rFonts w:ascii="Times New Roman" w:hAnsi="Times New Roman" w:cs="Times New Roman"/>
          <w:b/>
          <w:sz w:val="28"/>
          <w:szCs w:val="28"/>
        </w:rPr>
        <w:t>Art.4.</w:t>
      </w:r>
      <w:r w:rsidRPr="001F36DF">
        <w:rPr>
          <w:rFonts w:ascii="Times New Roman" w:hAnsi="Times New Roman" w:cs="Times New Roman"/>
          <w:sz w:val="28"/>
          <w:szCs w:val="28"/>
        </w:rPr>
        <w:t xml:space="preserve"> Prezenta hotărâre se comunica  prin intermediul secretarului, în termenul prevăzut de lege după cum urmează:</w:t>
      </w:r>
    </w:p>
    <w:p w:rsidR="001F36DF" w:rsidRPr="001F36DF" w:rsidRDefault="001F36DF" w:rsidP="001F36DF">
      <w:pPr>
        <w:jc w:val="both"/>
        <w:rPr>
          <w:rFonts w:ascii="Times New Roman" w:hAnsi="Times New Roman" w:cs="Times New Roman"/>
          <w:sz w:val="28"/>
          <w:szCs w:val="28"/>
        </w:rPr>
      </w:pPr>
      <w:r w:rsidRPr="001F36DF">
        <w:rPr>
          <w:rFonts w:ascii="Times New Roman" w:hAnsi="Times New Roman" w:cs="Times New Roman"/>
          <w:sz w:val="28"/>
          <w:szCs w:val="28"/>
        </w:rPr>
        <w:t>-Primarului Municipiului Dej</w:t>
      </w:r>
    </w:p>
    <w:p w:rsidR="001F36DF" w:rsidRPr="001F36DF" w:rsidRDefault="001F36DF" w:rsidP="001F36DF">
      <w:pPr>
        <w:jc w:val="both"/>
        <w:rPr>
          <w:rFonts w:ascii="Times New Roman" w:hAnsi="Times New Roman" w:cs="Times New Roman"/>
          <w:sz w:val="28"/>
          <w:szCs w:val="28"/>
        </w:rPr>
      </w:pPr>
      <w:r w:rsidRPr="001F36DF">
        <w:rPr>
          <w:rFonts w:ascii="Times New Roman" w:hAnsi="Times New Roman" w:cs="Times New Roman"/>
          <w:sz w:val="28"/>
          <w:szCs w:val="28"/>
        </w:rPr>
        <w:t xml:space="preserve"> -Compartimentului patrimoniu public si privat  </w:t>
      </w:r>
    </w:p>
    <w:p w:rsidR="001F36DF" w:rsidRPr="001F36DF" w:rsidRDefault="001F36DF" w:rsidP="001F36DF">
      <w:pPr>
        <w:jc w:val="both"/>
        <w:rPr>
          <w:rFonts w:ascii="Times New Roman" w:hAnsi="Times New Roman" w:cs="Times New Roman"/>
          <w:sz w:val="28"/>
          <w:szCs w:val="28"/>
        </w:rPr>
      </w:pPr>
      <w:r w:rsidRPr="001F36DF">
        <w:rPr>
          <w:rFonts w:ascii="Times New Roman" w:hAnsi="Times New Roman" w:cs="Times New Roman"/>
          <w:sz w:val="28"/>
          <w:szCs w:val="28"/>
        </w:rPr>
        <w:t xml:space="preserve">-Serviciului Urbanism si Amenajarea Teritoriului </w:t>
      </w:r>
    </w:p>
    <w:p w:rsidR="001F36DF" w:rsidRPr="001F36DF" w:rsidRDefault="001F36DF" w:rsidP="001F36DF">
      <w:pPr>
        <w:jc w:val="both"/>
        <w:rPr>
          <w:rFonts w:ascii="Times New Roman" w:hAnsi="Times New Roman" w:cs="Times New Roman"/>
          <w:sz w:val="28"/>
          <w:szCs w:val="28"/>
        </w:rPr>
      </w:pPr>
      <w:r w:rsidRPr="001F36DF">
        <w:rPr>
          <w:rFonts w:ascii="Times New Roman" w:hAnsi="Times New Roman" w:cs="Times New Roman"/>
          <w:sz w:val="28"/>
          <w:szCs w:val="28"/>
        </w:rPr>
        <w:t xml:space="preserve">- Biroului Juridic </w:t>
      </w:r>
    </w:p>
    <w:p w:rsidR="001F36DF" w:rsidRPr="001F36DF" w:rsidRDefault="001F36DF" w:rsidP="001F36DF">
      <w:pPr>
        <w:jc w:val="both"/>
        <w:rPr>
          <w:rFonts w:ascii="Times New Roman" w:hAnsi="Times New Roman" w:cs="Times New Roman"/>
          <w:sz w:val="28"/>
          <w:szCs w:val="28"/>
        </w:rPr>
      </w:pPr>
      <w:r w:rsidRPr="001F36DF">
        <w:rPr>
          <w:rFonts w:ascii="Times New Roman" w:hAnsi="Times New Roman" w:cs="Times New Roman"/>
          <w:sz w:val="28"/>
          <w:szCs w:val="28"/>
        </w:rPr>
        <w:t>- Instituției Prefectului Județului Cluj</w:t>
      </w:r>
    </w:p>
    <w:p w:rsidR="001F36DF" w:rsidRPr="001F36DF" w:rsidRDefault="001F36DF" w:rsidP="001F36DF">
      <w:pPr>
        <w:jc w:val="both"/>
        <w:rPr>
          <w:rFonts w:ascii="Times New Roman" w:hAnsi="Times New Roman" w:cs="Times New Roman"/>
          <w:sz w:val="28"/>
          <w:szCs w:val="28"/>
        </w:rPr>
      </w:pPr>
      <w:r w:rsidRPr="001F36DF">
        <w:rPr>
          <w:rFonts w:ascii="Times New Roman" w:hAnsi="Times New Roman" w:cs="Times New Roman"/>
          <w:sz w:val="28"/>
          <w:szCs w:val="28"/>
        </w:rPr>
        <w:t>-Inspectoratului Scolar Judetean Cluj</w:t>
      </w:r>
    </w:p>
    <w:p w:rsidR="001F36DF" w:rsidRPr="001F36DF" w:rsidRDefault="001F36DF" w:rsidP="001F36DF">
      <w:pPr>
        <w:jc w:val="both"/>
        <w:rPr>
          <w:rFonts w:ascii="Times New Roman" w:hAnsi="Times New Roman" w:cs="Times New Roman"/>
          <w:sz w:val="28"/>
          <w:szCs w:val="28"/>
        </w:rPr>
      </w:pPr>
      <w:r w:rsidRPr="001F36DF">
        <w:rPr>
          <w:rFonts w:ascii="Times New Roman" w:hAnsi="Times New Roman" w:cs="Times New Roman"/>
          <w:sz w:val="28"/>
          <w:szCs w:val="28"/>
        </w:rPr>
        <w:t>-Grădinița Arlechino Dej, Grădinița Piticot Dej, Grădinița Lumea Piticilor Dej, Grădinița Paradisul Piticilor Dej, Grădinița Junior Dej, Scoala gimnaziala nr.1, Scoala gimnaziala Avram Iancu Dej, Scoala gimnaziala Mihai Eminescu Dej, Colegiul National Andrei Muresanu Dej, Liceul Teoretic Alexandru Papiu Ilarian Dej, Liceul Tehnologic Constantin Brâncuși Dej si Liceul Tehnologic Somes Dej.</w:t>
      </w:r>
    </w:p>
    <w:p w:rsidR="00E2733B" w:rsidRDefault="00E2733B" w:rsidP="00E2733B">
      <w:pPr>
        <w:jc w:val="both"/>
        <w:rPr>
          <w:rFonts w:ascii="Times New Roman" w:hAnsi="Times New Roman" w:cs="Times New Roman"/>
          <w:sz w:val="28"/>
          <w:szCs w:val="28"/>
        </w:rPr>
      </w:pPr>
    </w:p>
    <w:p w:rsidR="00E2733B" w:rsidRPr="00C46850" w:rsidRDefault="00E2733B" w:rsidP="00E2733B">
      <w:pPr>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E2C58" w:rsidRPr="00C46850">
        <w:rPr>
          <w:rFonts w:ascii="Times New Roman" w:hAnsi="Times New Roman" w:cs="Times New Roman"/>
          <w:sz w:val="24"/>
          <w:szCs w:val="24"/>
        </w:rPr>
        <w:t xml:space="preserve">   </w:t>
      </w:r>
      <w:r w:rsidR="00B252E1">
        <w:rPr>
          <w:rFonts w:ascii="Times New Roman" w:hAnsi="Times New Roman" w:cs="Times New Roman"/>
          <w:sz w:val="24"/>
          <w:szCs w:val="24"/>
        </w:rPr>
        <w:t xml:space="preserve">     </w:t>
      </w:r>
      <w:r w:rsidR="006E2C58" w:rsidRPr="00C46850">
        <w:rPr>
          <w:rFonts w:ascii="Times New Roman" w:hAnsi="Times New Roman" w:cs="Times New Roman"/>
          <w:sz w:val="24"/>
          <w:szCs w:val="24"/>
        </w:rPr>
        <w:t xml:space="preserve"> </w:t>
      </w:r>
      <w:r w:rsidRPr="00C46850">
        <w:rPr>
          <w:rFonts w:ascii="Times New Roman" w:hAnsi="Times New Roman" w:cs="Times New Roman"/>
          <w:sz w:val="24"/>
          <w:szCs w:val="24"/>
        </w:rPr>
        <w:t>P</w:t>
      </w:r>
      <w:r w:rsidR="006E2C58" w:rsidRPr="00C46850">
        <w:rPr>
          <w:rFonts w:ascii="Times New Roman" w:hAnsi="Times New Roman" w:cs="Times New Roman"/>
          <w:sz w:val="24"/>
          <w:szCs w:val="24"/>
        </w:rPr>
        <w:t>RIMAR</w:t>
      </w:r>
    </w:p>
    <w:p w:rsidR="00F10FA8" w:rsidRPr="00C46850" w:rsidRDefault="00F10FA8" w:rsidP="00F10FA8">
      <w:pPr>
        <w:jc w:val="center"/>
        <w:rPr>
          <w:rFonts w:ascii="Times New Roman" w:hAnsi="Times New Roman" w:cs="Times New Roman"/>
          <w:sz w:val="24"/>
          <w:szCs w:val="24"/>
        </w:rPr>
      </w:pPr>
      <w:r w:rsidRPr="00C46850">
        <w:rPr>
          <w:rFonts w:ascii="Times New Roman" w:hAnsi="Times New Roman" w:cs="Times New Roman"/>
          <w:sz w:val="24"/>
          <w:szCs w:val="24"/>
        </w:rPr>
        <w:t>Ing. MORAR COSTAN</w:t>
      </w:r>
    </w:p>
    <w:p w:rsidR="006E2C58" w:rsidRPr="00C46850" w:rsidRDefault="006E2C58" w:rsidP="00F10FA8">
      <w:pPr>
        <w:jc w:val="center"/>
        <w:rPr>
          <w:rFonts w:ascii="Times New Roman" w:hAnsi="Times New Roman" w:cs="Times New Roman"/>
          <w:b/>
          <w:sz w:val="24"/>
          <w:szCs w:val="24"/>
        </w:rPr>
      </w:pPr>
    </w:p>
    <w:p w:rsidR="006E2C58" w:rsidRPr="00C46850" w:rsidRDefault="006E2C58" w:rsidP="00F10FA8">
      <w:pPr>
        <w:jc w:val="center"/>
        <w:rPr>
          <w:rFonts w:ascii="Times New Roman" w:hAnsi="Times New Roman" w:cs="Times New Roman"/>
          <w:b/>
          <w:sz w:val="24"/>
          <w:szCs w:val="24"/>
        </w:rPr>
      </w:pPr>
    </w:p>
    <w:p w:rsidR="00F10FA8" w:rsidRPr="00C46850" w:rsidRDefault="006E2C58" w:rsidP="00F10FA8">
      <w:pPr>
        <w:jc w:val="both"/>
        <w:rPr>
          <w:rFonts w:ascii="Times New Roman" w:hAnsi="Times New Roman" w:cs="Times New Roman"/>
          <w:sz w:val="24"/>
          <w:szCs w:val="24"/>
        </w:rPr>
      </w:pPr>
      <w:r w:rsidRPr="00C46850">
        <w:rPr>
          <w:sz w:val="24"/>
          <w:szCs w:val="24"/>
        </w:rPr>
        <w:tab/>
      </w:r>
      <w:r w:rsidRPr="00C46850">
        <w:rPr>
          <w:sz w:val="24"/>
          <w:szCs w:val="24"/>
        </w:rPr>
        <w:tab/>
      </w:r>
      <w:r w:rsidRPr="00C46850">
        <w:rPr>
          <w:sz w:val="24"/>
          <w:szCs w:val="24"/>
        </w:rPr>
        <w:tab/>
      </w:r>
      <w:r w:rsidRPr="00C46850">
        <w:rPr>
          <w:sz w:val="24"/>
          <w:szCs w:val="24"/>
        </w:rPr>
        <w:tab/>
      </w:r>
      <w:r w:rsidRPr="00C46850">
        <w:rPr>
          <w:sz w:val="24"/>
          <w:szCs w:val="24"/>
        </w:rPr>
        <w:tab/>
      </w:r>
      <w:r w:rsidRPr="00C46850">
        <w:rPr>
          <w:sz w:val="24"/>
          <w:szCs w:val="24"/>
        </w:rPr>
        <w:tab/>
      </w:r>
      <w:r w:rsidRPr="00C46850">
        <w:rPr>
          <w:sz w:val="24"/>
          <w:szCs w:val="24"/>
        </w:rPr>
        <w:tab/>
      </w:r>
      <w:r w:rsidRPr="00C46850">
        <w:rPr>
          <w:sz w:val="24"/>
          <w:szCs w:val="24"/>
        </w:rPr>
        <w:tab/>
      </w:r>
      <w:r w:rsidR="00F10FA8" w:rsidRPr="00C46850">
        <w:rPr>
          <w:rFonts w:ascii="Times New Roman" w:hAnsi="Times New Roman" w:cs="Times New Roman"/>
          <w:sz w:val="24"/>
          <w:szCs w:val="24"/>
        </w:rPr>
        <w:t>AVIZAT</w:t>
      </w:r>
    </w:p>
    <w:p w:rsidR="00F10FA8" w:rsidRPr="00C46850" w:rsidRDefault="006E2C58" w:rsidP="00F10FA8">
      <w:pPr>
        <w:jc w:val="both"/>
        <w:rPr>
          <w:rFonts w:ascii="Times New Roman" w:hAnsi="Times New Roman" w:cs="Times New Roman"/>
          <w:sz w:val="24"/>
          <w:szCs w:val="24"/>
        </w:rPr>
      </w:pP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00C46850">
        <w:rPr>
          <w:rFonts w:ascii="Times New Roman" w:hAnsi="Times New Roman" w:cs="Times New Roman"/>
          <w:sz w:val="24"/>
          <w:szCs w:val="24"/>
        </w:rPr>
        <w:t xml:space="preserve">            </w:t>
      </w:r>
      <w:r w:rsidR="00F10FA8" w:rsidRPr="00C46850">
        <w:rPr>
          <w:rFonts w:ascii="Times New Roman" w:hAnsi="Times New Roman" w:cs="Times New Roman"/>
          <w:sz w:val="24"/>
          <w:szCs w:val="24"/>
        </w:rPr>
        <w:t xml:space="preserve"> SECRETAR</w:t>
      </w:r>
      <w:r w:rsidRPr="00C46850">
        <w:rPr>
          <w:rFonts w:ascii="Times New Roman" w:hAnsi="Times New Roman" w:cs="Times New Roman"/>
          <w:sz w:val="24"/>
          <w:szCs w:val="24"/>
        </w:rPr>
        <w:t xml:space="preserve"> GENERAL MUNICIPIUL DEJ</w:t>
      </w:r>
    </w:p>
    <w:p w:rsidR="00F10FA8" w:rsidRPr="00C46850" w:rsidRDefault="006E2C58" w:rsidP="00F10FA8">
      <w:pPr>
        <w:jc w:val="both"/>
        <w:rPr>
          <w:rFonts w:ascii="Times New Roman" w:hAnsi="Times New Roman" w:cs="Times New Roman"/>
          <w:sz w:val="24"/>
          <w:szCs w:val="24"/>
        </w:rPr>
      </w:pP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Pr="00C46850">
        <w:rPr>
          <w:rFonts w:ascii="Times New Roman" w:hAnsi="Times New Roman" w:cs="Times New Roman"/>
          <w:sz w:val="24"/>
          <w:szCs w:val="24"/>
        </w:rPr>
        <w:tab/>
      </w:r>
      <w:r w:rsidR="00C46850">
        <w:rPr>
          <w:rFonts w:ascii="Times New Roman" w:hAnsi="Times New Roman" w:cs="Times New Roman"/>
          <w:sz w:val="24"/>
          <w:szCs w:val="24"/>
        </w:rPr>
        <w:t xml:space="preserve">       </w:t>
      </w:r>
      <w:r w:rsidR="00F10FA8" w:rsidRPr="00C46850">
        <w:rPr>
          <w:rFonts w:ascii="Times New Roman" w:hAnsi="Times New Roman" w:cs="Times New Roman"/>
          <w:sz w:val="24"/>
          <w:szCs w:val="24"/>
        </w:rPr>
        <w:t xml:space="preserve"> </w:t>
      </w:r>
      <w:r w:rsidRPr="00C46850">
        <w:rPr>
          <w:rFonts w:ascii="Times New Roman" w:hAnsi="Times New Roman" w:cs="Times New Roman"/>
          <w:sz w:val="24"/>
          <w:szCs w:val="24"/>
        </w:rPr>
        <w:t xml:space="preserve">Jr. </w:t>
      </w:r>
      <w:r w:rsidR="00F10FA8" w:rsidRPr="00C46850">
        <w:rPr>
          <w:rFonts w:ascii="Times New Roman" w:hAnsi="Times New Roman" w:cs="Times New Roman"/>
          <w:sz w:val="24"/>
          <w:szCs w:val="24"/>
        </w:rPr>
        <w:t>POP CRISTINA</w:t>
      </w:r>
    </w:p>
    <w:p w:rsidR="00F10FA8" w:rsidRDefault="00F10FA8" w:rsidP="00F10FA8">
      <w:pPr>
        <w:jc w:val="both"/>
      </w:pPr>
      <w:r>
        <w:tab/>
      </w:r>
      <w:r>
        <w:tab/>
      </w:r>
      <w:r>
        <w:tab/>
      </w:r>
      <w:r>
        <w:tab/>
      </w:r>
      <w:r>
        <w:tab/>
      </w:r>
      <w:r>
        <w:tab/>
      </w:r>
      <w:r>
        <w:tab/>
      </w:r>
      <w:r>
        <w:tab/>
      </w:r>
      <w:r>
        <w:tab/>
      </w:r>
      <w:r>
        <w:tab/>
      </w:r>
    </w:p>
    <w:sectPr w:rsidR="00F10F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E99" w:rsidRDefault="005D0E99" w:rsidP="00727797">
      <w:pPr>
        <w:spacing w:after="0" w:line="240" w:lineRule="auto"/>
      </w:pPr>
      <w:r>
        <w:separator/>
      </w:r>
    </w:p>
  </w:endnote>
  <w:endnote w:type="continuationSeparator" w:id="0">
    <w:p w:rsidR="005D0E99" w:rsidRDefault="005D0E99" w:rsidP="0072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E99" w:rsidRDefault="005D0E99" w:rsidP="00727797">
      <w:pPr>
        <w:spacing w:after="0" w:line="240" w:lineRule="auto"/>
      </w:pPr>
      <w:r>
        <w:separator/>
      </w:r>
    </w:p>
  </w:footnote>
  <w:footnote w:type="continuationSeparator" w:id="0">
    <w:p w:rsidR="005D0E99" w:rsidRDefault="005D0E99" w:rsidP="00727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3AEE"/>
    <w:multiLevelType w:val="hybridMultilevel"/>
    <w:tmpl w:val="978C47D6"/>
    <w:lvl w:ilvl="0" w:tplc="928A63A2">
      <w:numFmt w:val="bullet"/>
      <w:lvlText w:val="-"/>
      <w:lvlJc w:val="left"/>
      <w:pPr>
        <w:ind w:left="1260" w:hanging="360"/>
      </w:pPr>
      <w:rPr>
        <w:rFonts w:ascii="Times New Roman" w:eastAsiaTheme="minorHAnsi"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97"/>
    <w:rsid w:val="0002302E"/>
    <w:rsid w:val="000B110C"/>
    <w:rsid w:val="00105513"/>
    <w:rsid w:val="00111C08"/>
    <w:rsid w:val="001153AA"/>
    <w:rsid w:val="00154475"/>
    <w:rsid w:val="00195F4F"/>
    <w:rsid w:val="001F36DF"/>
    <w:rsid w:val="00272AD9"/>
    <w:rsid w:val="002926ED"/>
    <w:rsid w:val="002958B7"/>
    <w:rsid w:val="002A3596"/>
    <w:rsid w:val="003730DF"/>
    <w:rsid w:val="003A6B08"/>
    <w:rsid w:val="003A6F60"/>
    <w:rsid w:val="003D31E4"/>
    <w:rsid w:val="003F2FD1"/>
    <w:rsid w:val="00402354"/>
    <w:rsid w:val="00420683"/>
    <w:rsid w:val="004A266E"/>
    <w:rsid w:val="00512F4D"/>
    <w:rsid w:val="00563F5E"/>
    <w:rsid w:val="005A1491"/>
    <w:rsid w:val="005A1A23"/>
    <w:rsid w:val="005B6294"/>
    <w:rsid w:val="005D0E99"/>
    <w:rsid w:val="005E5C59"/>
    <w:rsid w:val="00623FD5"/>
    <w:rsid w:val="00631D31"/>
    <w:rsid w:val="006A1954"/>
    <w:rsid w:val="006E2C58"/>
    <w:rsid w:val="006E494A"/>
    <w:rsid w:val="00727797"/>
    <w:rsid w:val="007D7885"/>
    <w:rsid w:val="00811603"/>
    <w:rsid w:val="00835680"/>
    <w:rsid w:val="008E3426"/>
    <w:rsid w:val="008E6C8B"/>
    <w:rsid w:val="008F27C1"/>
    <w:rsid w:val="00A770BC"/>
    <w:rsid w:val="00B252E1"/>
    <w:rsid w:val="00B52C5E"/>
    <w:rsid w:val="00C0070E"/>
    <w:rsid w:val="00C23D76"/>
    <w:rsid w:val="00C46850"/>
    <w:rsid w:val="00C55A7C"/>
    <w:rsid w:val="00C624F8"/>
    <w:rsid w:val="00CA7CF3"/>
    <w:rsid w:val="00D011A4"/>
    <w:rsid w:val="00D20F9A"/>
    <w:rsid w:val="00D32541"/>
    <w:rsid w:val="00D609E8"/>
    <w:rsid w:val="00DA7C16"/>
    <w:rsid w:val="00DD3799"/>
    <w:rsid w:val="00DD5D11"/>
    <w:rsid w:val="00DE060B"/>
    <w:rsid w:val="00DF17D9"/>
    <w:rsid w:val="00E2733B"/>
    <w:rsid w:val="00F10FA8"/>
    <w:rsid w:val="00F11D2B"/>
    <w:rsid w:val="00F11E1A"/>
    <w:rsid w:val="00F34376"/>
    <w:rsid w:val="00F36E0B"/>
    <w:rsid w:val="00F5154B"/>
    <w:rsid w:val="00F64D72"/>
    <w:rsid w:val="00FA72DB"/>
    <w:rsid w:val="00FD03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16934-04D6-4B30-B636-D53BD5E7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2779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27797"/>
  </w:style>
  <w:style w:type="paragraph" w:styleId="Subsol">
    <w:name w:val="footer"/>
    <w:basedOn w:val="Normal"/>
    <w:link w:val="SubsolCaracter"/>
    <w:uiPriority w:val="99"/>
    <w:unhideWhenUsed/>
    <w:rsid w:val="0072779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27797"/>
  </w:style>
  <w:style w:type="paragraph" w:styleId="Listparagraf">
    <w:name w:val="List Paragraph"/>
    <w:basedOn w:val="Normal"/>
    <w:uiPriority w:val="34"/>
    <w:qFormat/>
    <w:rsid w:val="00F51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387</Words>
  <Characters>2251</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Prunean</dc:creator>
  <cp:lastModifiedBy>Mihaela Lazar</cp:lastModifiedBy>
  <cp:revision>6</cp:revision>
  <cp:lastPrinted>2022-03-17T07:08:00Z</cp:lastPrinted>
  <dcterms:created xsi:type="dcterms:W3CDTF">2022-11-15T08:57:00Z</dcterms:created>
  <dcterms:modified xsi:type="dcterms:W3CDTF">2022-11-16T12:08:00Z</dcterms:modified>
</cp:coreProperties>
</file>